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2C7" w:rsidRDefault="00A76EFF" w:rsidP="003532C7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t xml:space="preserve">    </w:t>
      </w:r>
      <w:r w:rsidR="003532C7">
        <w:t xml:space="preserve">                                              </w:t>
      </w:r>
      <w:r w:rsidR="003532C7">
        <w:rPr>
          <w:sz w:val="28"/>
          <w:szCs w:val="28"/>
        </w:rPr>
        <w:t xml:space="preserve">DEPARTMENT OF CIVIL ENGINEERING </w:t>
      </w:r>
    </w:p>
    <w:p w:rsidR="003532C7" w:rsidRDefault="003532C7" w:rsidP="003532C7">
      <w:pPr>
        <w:widowControl w:val="0"/>
        <w:autoSpaceDE w:val="0"/>
        <w:autoSpaceDN w:val="0"/>
        <w:spacing w:before="163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CO/PO/PSO MAPPING</w:t>
      </w:r>
    </w:p>
    <w:p w:rsidR="00BE6910" w:rsidRDefault="003532C7" w:rsidP="00BE6910">
      <w:pPr>
        <w:widowControl w:val="0"/>
        <w:autoSpaceDE w:val="0"/>
        <w:autoSpaceDN w:val="0"/>
        <w:spacing w:before="163" w:after="0" w:line="240" w:lineRule="auto"/>
        <w:rPr>
          <w:rFonts w:ascii="Cambria" w:eastAsia="Cambria" w:hAnsi="Cambria" w:cs="Cambria"/>
          <w:sz w:val="24"/>
          <w:lang w:val="en-US"/>
        </w:rPr>
      </w:pPr>
      <w:r>
        <w:t xml:space="preserve">    </w:t>
      </w:r>
      <w:bookmarkStart w:id="0" w:name="_GoBack"/>
      <w:bookmarkEnd w:id="0"/>
      <w:r w:rsidR="00A76EFF">
        <w:t xml:space="preserve">  Subject-W&amp;WW</w:t>
      </w:r>
      <w:r w:rsidR="00BE6910">
        <w:t xml:space="preserve">E                                                                                                 </w:t>
      </w:r>
      <w:r w:rsidR="00A76EFF">
        <w:t xml:space="preserve">          </w:t>
      </w:r>
      <w:r w:rsidR="00BE6910">
        <w:t xml:space="preserve">  Code: C304</w:t>
      </w:r>
    </w:p>
    <w:p w:rsidR="00BE6910" w:rsidRDefault="00BE6910" w:rsidP="00BE691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pPr w:leftFromText="180" w:rightFromText="180" w:vertAnchor="text" w:horzAnchor="margin" w:tblpXSpec="center" w:tblpY="-29"/>
        <w:tblOverlap w:val="never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618"/>
        <w:gridCol w:w="618"/>
        <w:gridCol w:w="597"/>
        <w:gridCol w:w="618"/>
        <w:gridCol w:w="597"/>
        <w:gridCol w:w="597"/>
        <w:gridCol w:w="699"/>
        <w:gridCol w:w="699"/>
        <w:gridCol w:w="693"/>
        <w:gridCol w:w="6"/>
        <w:gridCol w:w="771"/>
      </w:tblGrid>
      <w:tr w:rsidR="00BE6910" w:rsidTr="00530B2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BE6910" w:rsidTr="00530B21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BE6910" w:rsidRDefault="00A76EFF" w:rsidP="00A76EFF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C304</w:t>
            </w:r>
            <w:r w:rsidR="00BE6910">
              <w:rPr>
                <w:rFonts w:ascii="Arial MT" w:eastAsia="Arial MT" w:hAnsi="Arial MT" w:cs="Arial MT"/>
              </w:rPr>
              <w:t>.1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0" w:rsidRDefault="00BE6910" w:rsidP="00530B21">
            <w:pPr>
              <w:spacing w:after="27" w:line="240" w:lineRule="auto"/>
              <w:jc w:val="both"/>
              <w:rPr>
                <w:rFonts w:eastAsia="Calibri"/>
              </w:rPr>
            </w:pPr>
            <w:r>
              <w:rPr>
                <w:rFonts w:cs="Times New Roman"/>
                <w:sz w:val="28"/>
                <w:szCs w:val="22"/>
              </w:rPr>
              <w:t>The students will be able to understand the necessity of water supply and quality of water as well as to have knowledge about sources of water.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2</w:t>
            </w:r>
          </w:p>
        </w:tc>
      </w:tr>
      <w:tr w:rsidR="00BE6910" w:rsidTr="00530B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0" w:rsidRDefault="00BE6910" w:rsidP="00530B21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E6910" w:rsidTr="00530B21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BE6910" w:rsidRDefault="00A76EFF" w:rsidP="00530B21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C304</w:t>
            </w:r>
            <w:r w:rsidR="00BE6910">
              <w:rPr>
                <w:rFonts w:ascii="Arial MT" w:eastAsia="Arial MT" w:hAnsi="Arial MT" w:cs="Arial MT"/>
              </w:rPr>
              <w:t>.2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0" w:rsidRDefault="00BE6910" w:rsidP="00530B21">
            <w:pPr>
              <w:spacing w:after="27" w:line="240" w:lineRule="auto"/>
              <w:jc w:val="both"/>
              <w:rPr>
                <w:rFonts w:eastAsia="Calibri"/>
              </w:rPr>
            </w:pPr>
            <w:r>
              <w:rPr>
                <w:rFonts w:cs="Times New Roman"/>
                <w:sz w:val="28"/>
                <w:szCs w:val="22"/>
              </w:rPr>
              <w:t>The students will be able to</w:t>
            </w:r>
            <w:r>
              <w:rPr>
                <w:rFonts w:cs="Times New Roman"/>
                <w:sz w:val="28"/>
              </w:rPr>
              <w:t xml:space="preserve"> know about different processes of water treatment in plant.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1</w:t>
            </w:r>
          </w:p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BE6910" w:rsidTr="00530B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0" w:rsidRDefault="00BE6910" w:rsidP="00530B21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E6910" w:rsidTr="00530B21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BE6910" w:rsidRDefault="00A76EFF" w:rsidP="00530B21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C304</w:t>
            </w:r>
            <w:r w:rsidR="00BE6910">
              <w:rPr>
                <w:rFonts w:ascii="Arial MT" w:eastAsia="Arial MT" w:hAnsi="Arial MT" w:cs="Arial MT"/>
              </w:rPr>
              <w:t>.3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0" w:rsidRDefault="00BE6910" w:rsidP="00530B21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cs="Times New Roman"/>
                <w:sz w:val="28"/>
                <w:szCs w:val="22"/>
              </w:rPr>
              <w:t>The students will be able to</w:t>
            </w:r>
            <w:r>
              <w:rPr>
                <w:rFonts w:cs="Times New Roman"/>
                <w:sz w:val="28"/>
              </w:rPr>
              <w:t xml:space="preserve"> comprehend the necessity of distribution system of water and plumbing.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0" w:rsidRDefault="00BE6910" w:rsidP="00530B21">
            <w:pPr>
              <w:spacing w:line="240" w:lineRule="auto"/>
              <w:jc w:val="both"/>
              <w:rPr>
                <w:rFonts w:eastAsia="Calibri" w:cs="Times New Roman"/>
              </w:rPr>
            </w:pPr>
          </w:p>
          <w:p w:rsidR="00BE6910" w:rsidRDefault="00BE6910" w:rsidP="00530B21">
            <w:pPr>
              <w:spacing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2</w:t>
            </w:r>
          </w:p>
          <w:p w:rsidR="00BE6910" w:rsidRDefault="00BE6910" w:rsidP="00530B21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BE6910" w:rsidTr="00530B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0" w:rsidRDefault="00BE6910" w:rsidP="00530B21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E6910" w:rsidTr="00530B21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C212.4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0" w:rsidRDefault="00BE6910" w:rsidP="00530B21">
            <w:pPr>
              <w:spacing w:after="27" w:line="240" w:lineRule="auto"/>
              <w:jc w:val="both"/>
              <w:rPr>
                <w:rFonts w:eastAsia="Calibri"/>
              </w:rPr>
            </w:pPr>
            <w:r>
              <w:rPr>
                <w:rFonts w:cs="Times New Roman"/>
                <w:sz w:val="28"/>
              </w:rPr>
              <w:t>The students will be able to</w:t>
            </w:r>
            <w:r>
              <w:rPr>
                <w:rFonts w:cs="Times New Roman"/>
                <w:color w:val="000000"/>
                <w:sz w:val="28"/>
              </w:rPr>
              <w:t xml:space="preserve"> c</w:t>
            </w:r>
            <w:r w:rsidRPr="008369D9">
              <w:rPr>
                <w:rFonts w:cs="Times New Roman"/>
                <w:color w:val="000000"/>
                <w:sz w:val="28"/>
              </w:rPr>
              <w:t>omprehend the terminology relating to sanitary engineering and compute quantity &amp; quality of sewage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1</w:t>
            </w:r>
          </w:p>
          <w:p w:rsidR="00BE6910" w:rsidRDefault="00BE6910" w:rsidP="00530B21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BE6910" w:rsidTr="00530B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0" w:rsidRDefault="00BE6910" w:rsidP="00530B21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E6910" w:rsidTr="00530B21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E6910" w:rsidRDefault="00A76EFF" w:rsidP="00530B21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C304</w:t>
            </w:r>
            <w:r w:rsidR="00BE6910">
              <w:rPr>
                <w:rFonts w:ascii="Arial MT" w:eastAsia="Arial MT" w:hAnsi="Arial MT" w:cs="Arial MT"/>
              </w:rPr>
              <w:t>.5</w:t>
            </w:r>
          </w:p>
        </w:tc>
        <w:tc>
          <w:tcPr>
            <w:tcW w:w="6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0" w:rsidRDefault="00BE6910" w:rsidP="00530B21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cs="Times New Roman"/>
                <w:sz w:val="28"/>
                <w:szCs w:val="22"/>
              </w:rPr>
              <w:t>The students will be able to</w:t>
            </w:r>
            <w:r w:rsidRPr="006A5724">
              <w:rPr>
                <w:rFonts w:cs="Times New Roman"/>
                <w:sz w:val="28"/>
                <w:szCs w:val="22"/>
              </w:rPr>
              <w:t xml:space="preserve"> </w:t>
            </w:r>
            <w:r>
              <w:rPr>
                <w:rFonts w:cs="Times New Roman"/>
                <w:sz w:val="28"/>
                <w:szCs w:val="22"/>
              </w:rPr>
              <w:t>d</w:t>
            </w:r>
            <w:r w:rsidRPr="006A5724">
              <w:rPr>
                <w:rFonts w:cs="Times New Roman"/>
                <w:sz w:val="28"/>
                <w:szCs w:val="22"/>
              </w:rPr>
              <w:t>escribe the sewerage system and its components</w:t>
            </w:r>
            <w:r>
              <w:rPr>
                <w:rFonts w:cs="Times New Roman"/>
                <w:sz w:val="28"/>
                <w:szCs w:val="22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0" w:rsidRDefault="00BE6910" w:rsidP="00530B21">
            <w:pPr>
              <w:spacing w:line="240" w:lineRule="auto"/>
              <w:jc w:val="both"/>
              <w:rPr>
                <w:rFonts w:eastAsia="Calibri"/>
              </w:rPr>
            </w:pPr>
          </w:p>
          <w:p w:rsidR="00BE6910" w:rsidRDefault="00BE6910" w:rsidP="00530B21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3</w:t>
            </w:r>
          </w:p>
        </w:tc>
      </w:tr>
      <w:tr w:rsidR="00BE6910" w:rsidTr="00530B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0" w:rsidRDefault="00BE6910" w:rsidP="00530B21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E6910" w:rsidTr="00530B2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E6910" w:rsidRDefault="00A76EFF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C304</w:t>
            </w:r>
            <w:r w:rsidR="00BE6910">
              <w:rPr>
                <w:rFonts w:ascii="Arial MT" w:eastAsia="Arial MT" w:hAnsi="Arial MT" w:cs="Arial MT"/>
              </w:rPr>
              <w:t>.6</w:t>
            </w:r>
          </w:p>
        </w:tc>
        <w:tc>
          <w:tcPr>
            <w:tcW w:w="62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cs="Times New Roman"/>
                <w:sz w:val="28"/>
                <w:szCs w:val="22"/>
              </w:rPr>
              <w:t>The students will be able to c</w:t>
            </w:r>
            <w:r w:rsidRPr="006A5724">
              <w:rPr>
                <w:rFonts w:cs="Times New Roman"/>
                <w:sz w:val="28"/>
                <w:szCs w:val="22"/>
              </w:rPr>
              <w:t>omprehend the necessity and method of sewage treatment and disposal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</w:tr>
      <w:tr w:rsidR="00BE6910" w:rsidTr="00530B21"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E6910" w:rsidTr="00530B2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BE6910" w:rsidTr="00530B21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BE6910" w:rsidRDefault="00BE6910" w:rsidP="00530B21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BE6910" w:rsidRDefault="00BE6910" w:rsidP="00BE6910">
      <w:pPr>
        <w:tabs>
          <w:tab w:val="left" w:pos="1275"/>
        </w:tabs>
      </w:pPr>
    </w:p>
    <w:p w:rsidR="00BE6910" w:rsidRDefault="00BE6910" w:rsidP="00BE6910"/>
    <w:p w:rsidR="00472EE7" w:rsidRDefault="00472EE7"/>
    <w:sectPr w:rsidR="0047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8D"/>
    <w:rsid w:val="003532C7"/>
    <w:rsid w:val="00472EE7"/>
    <w:rsid w:val="00A76EFF"/>
    <w:rsid w:val="00BE6910"/>
    <w:rsid w:val="00D4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CF5C2-C82C-4CFA-8E0B-9507D03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9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BE6910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2024-04-17T08:09:00Z</dcterms:created>
  <dcterms:modified xsi:type="dcterms:W3CDTF">2024-05-07T03:27:00Z</dcterms:modified>
</cp:coreProperties>
</file>